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1F" w:rsidRPr="00050D22" w:rsidRDefault="00BC3E67" w:rsidP="00D5221C">
      <w:pPr>
        <w:pStyle w:val="Title"/>
        <w:ind w:right="-720"/>
        <w:rPr>
          <w:sz w:val="110"/>
          <w:szCs w:val="110"/>
        </w:rPr>
      </w:pPr>
      <w:r w:rsidRPr="00050D22">
        <w:rPr>
          <w:sz w:val="110"/>
          <w:szCs w:val="110"/>
        </w:rPr>
        <w:t>DRUG PROBLEM?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931B1F">
        <w:trPr>
          <w:jc w:val="center"/>
        </w:trPr>
        <w:tc>
          <w:tcPr>
            <w:tcW w:w="3675" w:type="dxa"/>
          </w:tcPr>
          <w:p w:rsidR="00931B1F" w:rsidRDefault="00BC3E67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US"/>
              </w:rPr>
              <w:drawing>
                <wp:inline distT="0" distB="0" distL="0" distR="0" wp14:anchorId="479D0C7C" wp14:editId="5E107B87">
                  <wp:extent cx="2857500" cy="2415540"/>
                  <wp:effectExtent l="0" t="0" r="0" b="3810"/>
                  <wp:docPr id="3" name="Picture 3" descr="Image result for drugs picture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rugs picture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B1F" w:rsidRDefault="00931B1F" w:rsidP="00BC3E67">
            <w:pPr>
              <w:pStyle w:val="Caption"/>
            </w:pPr>
          </w:p>
        </w:tc>
        <w:tc>
          <w:tcPr>
            <w:tcW w:w="570" w:type="dxa"/>
          </w:tcPr>
          <w:p w:rsidR="00931B1F" w:rsidRDefault="00931B1F"/>
        </w:tc>
        <w:tc>
          <w:tcPr>
            <w:tcW w:w="3675" w:type="dxa"/>
          </w:tcPr>
          <w:p w:rsidR="00D5221C" w:rsidRDefault="001B19A2" w:rsidP="00D5221C">
            <w:pPr>
              <w:pStyle w:val="Heading1"/>
              <w:rPr>
                <w:rStyle w:val="Heading1Char"/>
                <w:u w:val="single"/>
              </w:rPr>
            </w:pPr>
            <w:r>
              <w:rPr>
                <w:rStyle w:val="Heading1Char"/>
              </w:rPr>
              <w:t xml:space="preserve">   </w:t>
            </w:r>
            <w:r w:rsidR="00050D22">
              <w:rPr>
                <w:rStyle w:val="Heading1Char"/>
              </w:rPr>
              <w:t xml:space="preserve">  </w:t>
            </w:r>
            <w:r w:rsidR="00D5221C">
              <w:rPr>
                <w:rStyle w:val="Heading1Char"/>
                <w:u w:val="single"/>
              </w:rPr>
              <w:t>EVER (#38)</w:t>
            </w:r>
          </w:p>
          <w:p w:rsidR="00D5221C" w:rsidRPr="00D5221C" w:rsidRDefault="00D5221C" w:rsidP="00D5221C">
            <w:pPr>
              <w:rPr>
                <w:sz w:val="22"/>
                <w:szCs w:val="22"/>
              </w:rPr>
            </w:pPr>
            <w:r>
              <w:t xml:space="preserve">        </w:t>
            </w:r>
            <w:r w:rsidRPr="00D5221C">
              <w:rPr>
                <w:sz w:val="22"/>
                <w:szCs w:val="22"/>
              </w:rPr>
              <w:t>SCORE when the following applies:</w:t>
            </w:r>
          </w:p>
          <w:p w:rsidR="00BC3E67" w:rsidRDefault="00BC3E67" w:rsidP="00BC3E67">
            <w:pPr>
              <w:pStyle w:val="ListParagraph"/>
              <w:numPr>
                <w:ilvl w:val="0"/>
                <w:numId w:val="7"/>
              </w:numPr>
            </w:pPr>
            <w:r>
              <w:t xml:space="preserve">HEAVY USE </w:t>
            </w:r>
          </w:p>
          <w:p w:rsidR="00BC3E67" w:rsidRDefault="00BC3E67" w:rsidP="00BC3E67">
            <w:pPr>
              <w:pStyle w:val="ListParagraph"/>
              <w:numPr>
                <w:ilvl w:val="0"/>
                <w:numId w:val="7"/>
              </w:numPr>
            </w:pPr>
            <w:r>
              <w:t>NEGATIVE IMPACT (work, school, family, health, finances, etc.)</w:t>
            </w:r>
          </w:p>
          <w:p w:rsidR="00BC3E67" w:rsidRDefault="00BC3E67" w:rsidP="00BC3E67">
            <w:pPr>
              <w:pStyle w:val="ListParagraph"/>
              <w:numPr>
                <w:ilvl w:val="0"/>
                <w:numId w:val="7"/>
              </w:numPr>
            </w:pPr>
            <w:r>
              <w:t>POSITIVE UA’S</w:t>
            </w:r>
          </w:p>
          <w:p w:rsidR="00BC3E67" w:rsidRDefault="00BC3E67" w:rsidP="00BC3E67">
            <w:pPr>
              <w:pStyle w:val="ListParagraph"/>
              <w:numPr>
                <w:ilvl w:val="0"/>
                <w:numId w:val="7"/>
              </w:numPr>
            </w:pPr>
            <w:r>
              <w:t>REVOCATIONS/VIOLATIONS</w:t>
            </w:r>
          </w:p>
          <w:p w:rsidR="00BC3E67" w:rsidRDefault="00BC3E67" w:rsidP="00BC3E67">
            <w:pPr>
              <w:pStyle w:val="ListParagraph"/>
              <w:numPr>
                <w:ilvl w:val="0"/>
                <w:numId w:val="7"/>
              </w:numPr>
            </w:pPr>
            <w:r>
              <w:t>DUI’s</w:t>
            </w:r>
          </w:p>
          <w:p w:rsidR="00BC3E67" w:rsidRDefault="00BC3E67" w:rsidP="00BC3E67">
            <w:pPr>
              <w:pStyle w:val="ListParagraph"/>
              <w:numPr>
                <w:ilvl w:val="0"/>
                <w:numId w:val="7"/>
              </w:numPr>
            </w:pPr>
            <w:r>
              <w:t>LAW VIOLATIONS</w:t>
            </w:r>
          </w:p>
          <w:p w:rsidR="00BC3E67" w:rsidRDefault="00BC3E67" w:rsidP="00BC3E67">
            <w:pPr>
              <w:pStyle w:val="ListParagraph"/>
              <w:numPr>
                <w:ilvl w:val="0"/>
                <w:numId w:val="7"/>
              </w:numPr>
            </w:pPr>
            <w:r>
              <w:t>AMOUNT, FREQUENCY, TYPES OF DRUGS USED</w:t>
            </w:r>
          </w:p>
          <w:p w:rsidR="001B19A2" w:rsidRPr="00BC3E67" w:rsidRDefault="00BC3E67" w:rsidP="001B19A2">
            <w:pPr>
              <w:pStyle w:val="ListParagraph"/>
              <w:numPr>
                <w:ilvl w:val="0"/>
                <w:numId w:val="7"/>
              </w:numPr>
            </w:pPr>
            <w:r>
              <w:t>LABELS SUCH AS “ADDICT,” “DRUG ABUSER,” “DEPENDENT,” “DRUG ABUSE,” etc.</w:t>
            </w:r>
          </w:p>
        </w:tc>
      </w:tr>
    </w:tbl>
    <w:p w:rsidR="00BC43D9" w:rsidRDefault="00BC43D9" w:rsidP="00D5221C">
      <w:pPr>
        <w:pStyle w:val="Heading1"/>
        <w:rPr>
          <w:b w:val="0"/>
        </w:rPr>
      </w:pPr>
      <w:r>
        <w:rPr>
          <w:b w:val="0"/>
        </w:rPr>
        <w:t xml:space="preserve">      </w:t>
      </w:r>
    </w:p>
    <w:p w:rsidR="001B19A2" w:rsidRDefault="00BC43D9" w:rsidP="00BC43D9">
      <w:pPr>
        <w:pStyle w:val="Heading1"/>
        <w:ind w:left="3600"/>
        <w:rPr>
          <w:b w:val="0"/>
          <w:u w:val="single"/>
        </w:rPr>
      </w:pPr>
      <w:r w:rsidRPr="00FA033F">
        <w:rPr>
          <w:rFonts w:cs="Arial"/>
          <w:b w:val="0"/>
          <w:noProof/>
          <w:color w:val="0000FF"/>
          <w:lang w:eastAsia="en-US"/>
        </w:rPr>
        <w:drawing>
          <wp:anchor distT="0" distB="0" distL="114300" distR="114300" simplePos="0" relativeHeight="251660288" behindDoc="0" locked="0" layoutInCell="1" allowOverlap="1" wp14:anchorId="0AC11201" wp14:editId="2BDC7021">
            <wp:simplePos x="0" y="0"/>
            <wp:positionH relativeFrom="column">
              <wp:posOffset>-236220</wp:posOffset>
            </wp:positionH>
            <wp:positionV relativeFrom="paragraph">
              <wp:posOffset>247015</wp:posOffset>
            </wp:positionV>
            <wp:extent cx="2552700" cy="2415540"/>
            <wp:effectExtent l="0" t="0" r="0" b="3810"/>
            <wp:wrapSquare wrapText="bothSides"/>
            <wp:docPr id="5" name="Picture 5" descr="Image result for drugs pictur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ugs pictur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033F">
        <w:rPr>
          <w:b w:val="0"/>
        </w:rPr>
        <w:t xml:space="preserve">   </w:t>
      </w:r>
      <w:r w:rsidR="00F07669">
        <w:rPr>
          <w:b w:val="0"/>
        </w:rPr>
        <w:tab/>
        <w:t xml:space="preserve">     </w:t>
      </w:r>
      <w:r w:rsidR="001B19A2" w:rsidRPr="00FA033F">
        <w:rPr>
          <w:b w:val="0"/>
          <w:u w:val="single"/>
        </w:rPr>
        <w:t>CURRENT</w:t>
      </w:r>
      <w:r w:rsidR="001B19A2" w:rsidRPr="00BC43D9">
        <w:rPr>
          <w:b w:val="0"/>
          <w:u w:val="single"/>
        </w:rPr>
        <w:t xml:space="preserve"> (#40)</w:t>
      </w:r>
    </w:p>
    <w:p w:rsidR="001B19A2" w:rsidRPr="00D5221C" w:rsidRDefault="001B19A2" w:rsidP="00F07669">
      <w:pPr>
        <w:pStyle w:val="ListParagraph"/>
        <w:numPr>
          <w:ilvl w:val="6"/>
          <w:numId w:val="7"/>
        </w:numPr>
      </w:pPr>
      <w:r w:rsidRPr="00D5221C">
        <w:t>WITHIN THE PAST YEAR</w:t>
      </w:r>
    </w:p>
    <w:p w:rsidR="00BC43D9" w:rsidRPr="00D5221C" w:rsidRDefault="001B19A2" w:rsidP="00C67062">
      <w:pPr>
        <w:pStyle w:val="ListParagraph"/>
        <w:numPr>
          <w:ilvl w:val="6"/>
          <w:numId w:val="7"/>
        </w:numPr>
        <w:ind w:right="-1080"/>
      </w:pPr>
      <w:r w:rsidRPr="00D5221C">
        <w:t xml:space="preserve">IN2:  LAST YEAR WITHIN THE COMMUNITY </w:t>
      </w:r>
      <w:r w:rsidRPr="00F07669">
        <w:rPr>
          <w:u w:val="single"/>
        </w:rPr>
        <w:t>or</w:t>
      </w:r>
      <w:r w:rsidR="00F07669">
        <w:t xml:space="preserve"> </w:t>
      </w:r>
      <w:r w:rsidRPr="00D5221C">
        <w:t>OVER THE LAST YEAR</w:t>
      </w:r>
      <w:r w:rsidR="00175EB9" w:rsidRPr="00D5221C">
        <w:t xml:space="preserve"> </w:t>
      </w:r>
      <w:r w:rsidRPr="00D5221C">
        <w:t>(</w:t>
      </w:r>
      <w:r w:rsidR="00BC43D9" w:rsidRPr="00D5221C">
        <w:t xml:space="preserve">INCARCERATED </w:t>
      </w:r>
      <w:r w:rsidR="00FA033F">
        <w:t xml:space="preserve">&gt; </w:t>
      </w:r>
      <w:r w:rsidR="00BC43D9" w:rsidRPr="00D5221C">
        <w:t>2 YEARS)</w:t>
      </w:r>
    </w:p>
    <w:p w:rsidR="00D5221C" w:rsidRPr="00D5221C" w:rsidRDefault="00050D22" w:rsidP="00ED476E">
      <w:pPr>
        <w:pStyle w:val="ListParagraph"/>
        <w:numPr>
          <w:ilvl w:val="6"/>
          <w:numId w:val="7"/>
        </w:numPr>
        <w:ind w:right="-1080"/>
      </w:pPr>
      <w:r w:rsidRPr="00D5221C">
        <w:t>IF/THEN:  If #40</w:t>
      </w:r>
      <w:r w:rsidR="00BC43D9" w:rsidRPr="00D5221C">
        <w:t>, THEN #</w:t>
      </w:r>
      <w:r w:rsidRPr="00D5221C">
        <w:t xml:space="preserve">38 </w:t>
      </w:r>
      <w:r w:rsidRPr="00F07669">
        <w:rPr>
          <w:u w:val="single"/>
        </w:rPr>
        <w:t>and</w:t>
      </w:r>
      <w:r w:rsidRPr="00D5221C">
        <w:t xml:space="preserve"> </w:t>
      </w:r>
      <w:r w:rsidR="00BC43D9" w:rsidRPr="00D5221C">
        <w:t>AT LEAST ONE ITEM</w:t>
      </w:r>
      <w:r w:rsidR="00F07669">
        <w:t xml:space="preserve"> </w:t>
      </w:r>
      <w:r w:rsidR="00BC43D9" w:rsidRPr="00D5221C">
        <w:t xml:space="preserve">FROM </w:t>
      </w:r>
      <w:r w:rsidRPr="00D5221C">
        <w:t>#41 to 45 MUST BE SCORED</w:t>
      </w:r>
    </w:p>
    <w:p w:rsidR="00FA033F" w:rsidRDefault="00175EB9" w:rsidP="00F07669">
      <w:pPr>
        <w:pStyle w:val="ListParagraph"/>
        <w:numPr>
          <w:ilvl w:val="6"/>
          <w:numId w:val="7"/>
        </w:numPr>
        <w:ind w:right="-1260"/>
      </w:pPr>
      <w:r w:rsidRPr="00D5221C">
        <w:t xml:space="preserve">VALID MEDICAL MARIJUANA CARD:  NO </w:t>
      </w:r>
      <w:r w:rsidR="00F07669">
        <w:t>S</w:t>
      </w:r>
      <w:r w:rsidRPr="00D5221C">
        <w:t xml:space="preserve">CORE </w:t>
      </w:r>
    </w:p>
    <w:p w:rsidR="00FA033F" w:rsidRDefault="00FA033F" w:rsidP="00F07669">
      <w:pPr>
        <w:pStyle w:val="ListParagraph"/>
        <w:numPr>
          <w:ilvl w:val="6"/>
          <w:numId w:val="7"/>
        </w:numPr>
        <w:ind w:right="-1080"/>
      </w:pPr>
      <w:r>
        <w:t>RATE, then SCORE</w:t>
      </w:r>
    </w:p>
    <w:p w:rsidR="00F07669" w:rsidRDefault="00FA033F" w:rsidP="00FA033F">
      <w:pPr>
        <w:pStyle w:val="ListParagraph"/>
        <w:ind w:right="-1080"/>
      </w:pPr>
      <w:r>
        <w:t xml:space="preserve">         </w:t>
      </w:r>
      <w:r w:rsidR="00F07669">
        <w:tab/>
      </w:r>
      <w:r w:rsidR="00F07669">
        <w:tab/>
      </w:r>
      <w:r>
        <w:t>0:  Use &gt; 2x per week in the past year, drug-</w:t>
      </w:r>
    </w:p>
    <w:p w:rsidR="00F07669" w:rsidRDefault="00F07669" w:rsidP="00F07669">
      <w:pPr>
        <w:pStyle w:val="ListParagraph"/>
        <w:ind w:left="5040" w:right="-1260" w:firstLine="24"/>
      </w:pPr>
      <w:r>
        <w:t xml:space="preserve">     </w:t>
      </w:r>
      <w:r w:rsidR="00FA033F">
        <w:t xml:space="preserve">related arrests, withdrawals, </w:t>
      </w:r>
      <w:r>
        <w:t xml:space="preserve">drug       </w:t>
      </w:r>
    </w:p>
    <w:p w:rsidR="00175EB9" w:rsidRDefault="00F07669" w:rsidP="00F07669">
      <w:pPr>
        <w:pStyle w:val="ListParagraph"/>
        <w:ind w:left="5040" w:right="-1260" w:firstLine="24"/>
      </w:pPr>
      <w:r>
        <w:t xml:space="preserve">     de</w:t>
      </w:r>
      <w:r w:rsidR="00FA033F">
        <w:t xml:space="preserve">pendency, </w:t>
      </w:r>
      <w:r>
        <w:t xml:space="preserve"> </w:t>
      </w:r>
      <w:r w:rsidR="00FA033F">
        <w:t>etc.</w:t>
      </w:r>
    </w:p>
    <w:p w:rsidR="00F07669" w:rsidRDefault="00FA033F" w:rsidP="00FA033F">
      <w:pPr>
        <w:pStyle w:val="ListParagraph"/>
        <w:ind w:right="-1080"/>
      </w:pPr>
      <w:r>
        <w:t xml:space="preserve">          </w:t>
      </w:r>
      <w:r w:rsidR="00F07669">
        <w:tab/>
      </w:r>
      <w:r w:rsidR="00F07669">
        <w:tab/>
      </w:r>
      <w:r>
        <w:t xml:space="preserve">1:  Use 2x per week or less in the past year; </w:t>
      </w:r>
    </w:p>
    <w:p w:rsidR="00F07669" w:rsidRDefault="00F07669" w:rsidP="00F07669">
      <w:pPr>
        <w:pStyle w:val="ListParagraph"/>
        <w:ind w:left="2160" w:right="-1080" w:firstLine="720"/>
      </w:pPr>
      <w:r>
        <w:t xml:space="preserve">                 d</w:t>
      </w:r>
      <w:r w:rsidR="00FA033F">
        <w:t xml:space="preserve">rug-related arrests, withdrawals, drug </w:t>
      </w:r>
    </w:p>
    <w:p w:rsidR="00FA033F" w:rsidRDefault="00F07669" w:rsidP="00F07669">
      <w:pPr>
        <w:pStyle w:val="ListParagraph"/>
        <w:ind w:left="2160" w:right="-1080" w:firstLine="720"/>
      </w:pPr>
      <w:r>
        <w:tab/>
        <w:t xml:space="preserve">      </w:t>
      </w:r>
      <w:r w:rsidR="00FA033F">
        <w:t>dependency, etc.</w:t>
      </w:r>
    </w:p>
    <w:p w:rsidR="00F07669" w:rsidRDefault="00FA033F" w:rsidP="00F07669">
      <w:pPr>
        <w:pStyle w:val="ListParagraph"/>
        <w:ind w:right="-1260"/>
      </w:pPr>
      <w:r>
        <w:t xml:space="preserve">           </w:t>
      </w:r>
      <w:r w:rsidR="00F07669">
        <w:tab/>
      </w:r>
      <w:r w:rsidR="00F07669">
        <w:tab/>
      </w:r>
      <w:r w:rsidR="00F07669">
        <w:tab/>
      </w:r>
      <w:r w:rsidR="00F07669">
        <w:tab/>
      </w:r>
      <w:r w:rsidR="00F07669">
        <w:tab/>
      </w:r>
      <w:r w:rsidR="00F07669">
        <w:tab/>
      </w:r>
      <w:r>
        <w:t xml:space="preserve">2:  Rare or </w:t>
      </w:r>
      <w:r w:rsidR="00F07669">
        <w:t xml:space="preserve">infrequent, minimal use in past </w:t>
      </w:r>
      <w:r>
        <w:t xml:space="preserve">year, </w:t>
      </w:r>
    </w:p>
    <w:p w:rsidR="00F07669" w:rsidRDefault="00F07669" w:rsidP="00F07669">
      <w:pPr>
        <w:pStyle w:val="ListParagraph"/>
        <w:ind w:left="5040" w:right="-1260"/>
      </w:pPr>
      <w:r>
        <w:t xml:space="preserve">      </w:t>
      </w:r>
      <w:r w:rsidR="00FA033F">
        <w:t xml:space="preserve">no more than three slips (isolated), no full </w:t>
      </w:r>
    </w:p>
    <w:p w:rsidR="00F07669" w:rsidRDefault="00F07669" w:rsidP="00F07669">
      <w:pPr>
        <w:pStyle w:val="ListParagraph"/>
        <w:ind w:left="5040" w:right="-1260"/>
      </w:pPr>
      <w:r>
        <w:t xml:space="preserve">      </w:t>
      </w:r>
      <w:r w:rsidR="00FA033F">
        <w:t>relapse</w:t>
      </w:r>
    </w:p>
    <w:p w:rsidR="00F07669" w:rsidRDefault="00FA033F" w:rsidP="00F07669">
      <w:pPr>
        <w:pStyle w:val="ListParagraph"/>
        <w:ind w:left="5040" w:right="-1260"/>
      </w:pPr>
      <w:r>
        <w:t>3:  No use in the past year</w:t>
      </w:r>
    </w:p>
    <w:p w:rsidR="00931B1F" w:rsidRPr="00F07669" w:rsidRDefault="00F07669" w:rsidP="00FA033F">
      <w:pPr>
        <w:tabs>
          <w:tab w:val="left" w:pos="6108"/>
        </w:tabs>
        <w:ind w:left="-1170" w:right="-1440"/>
        <w:rPr>
          <w:b/>
          <w:sz w:val="26"/>
          <w:szCs w:val="26"/>
        </w:rPr>
      </w:pPr>
      <w:r w:rsidRPr="00F07669">
        <w:rPr>
          <w:b/>
          <w:sz w:val="26"/>
          <w:szCs w:val="26"/>
        </w:rPr>
        <w:t>A</w:t>
      </w:r>
      <w:r w:rsidR="00175EB9" w:rsidRPr="00F07669">
        <w:rPr>
          <w:b/>
          <w:sz w:val="26"/>
          <w:szCs w:val="26"/>
        </w:rPr>
        <w:t xml:space="preserve"> HISTORY OF DRUG ABUSE IS A RISK FACTOR FOR CRIMINAL BEHAVIOR.  EVEN THOUGH A DEFENDANT REPORTS NO PROBLEMS WITH DRUG ABUSE, THE FINAL DETERMINATION IS MADE BY THE</w:t>
      </w:r>
      <w:bookmarkStart w:id="0" w:name="_GoBack"/>
      <w:bookmarkEnd w:id="0"/>
      <w:r w:rsidR="00175EB9" w:rsidRPr="00F07669">
        <w:rPr>
          <w:b/>
          <w:sz w:val="26"/>
          <w:szCs w:val="26"/>
        </w:rPr>
        <w:t xml:space="preserve"> INTERVIEWER.  </w:t>
      </w:r>
      <w:r w:rsidR="001B19A2" w:rsidRPr="00F07669">
        <w:rPr>
          <w:b/>
          <w:sz w:val="26"/>
          <w:szCs w:val="26"/>
        </w:rPr>
        <w:tab/>
      </w:r>
    </w:p>
    <w:sectPr w:rsidR="00931B1F" w:rsidRPr="00F07669" w:rsidSect="00F07669">
      <w:pgSz w:w="12240" w:h="15840" w:code="1"/>
      <w:pgMar w:top="1008" w:right="2160" w:bottom="1008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67" w:rsidRDefault="00BC3E67">
      <w:pPr>
        <w:spacing w:after="0" w:line="240" w:lineRule="auto"/>
      </w:pPr>
      <w:r>
        <w:separator/>
      </w:r>
    </w:p>
  </w:endnote>
  <w:endnote w:type="continuationSeparator" w:id="0">
    <w:p w:rsidR="00BC3E67" w:rsidRDefault="00BC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67" w:rsidRDefault="00BC3E67">
      <w:pPr>
        <w:spacing w:after="0" w:line="240" w:lineRule="auto"/>
      </w:pPr>
      <w:r>
        <w:separator/>
      </w:r>
    </w:p>
  </w:footnote>
  <w:footnote w:type="continuationSeparator" w:id="0">
    <w:p w:rsidR="00BC3E67" w:rsidRDefault="00BC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24EA5543"/>
    <w:multiLevelType w:val="hybridMultilevel"/>
    <w:tmpl w:val="587CE920"/>
    <w:lvl w:ilvl="0" w:tplc="96967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C1D0A"/>
    <w:multiLevelType w:val="hybridMultilevel"/>
    <w:tmpl w:val="886AE91A"/>
    <w:lvl w:ilvl="0" w:tplc="9D065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20CCA"/>
    <w:multiLevelType w:val="hybridMultilevel"/>
    <w:tmpl w:val="EDEABB9C"/>
    <w:lvl w:ilvl="0" w:tplc="F37EB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67"/>
    <w:rsid w:val="00050D22"/>
    <w:rsid w:val="00175EB9"/>
    <w:rsid w:val="001B19A2"/>
    <w:rsid w:val="006F5B7A"/>
    <w:rsid w:val="00745100"/>
    <w:rsid w:val="00931B1F"/>
    <w:rsid w:val="00BC3E67"/>
    <w:rsid w:val="00BC43D9"/>
    <w:rsid w:val="00D5221C"/>
    <w:rsid w:val="00F07669"/>
    <w:rsid w:val="00FA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545F8E5-0AB1-4A07-85CC-06854445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BC3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imgres?imgurl=https://www.projectknow.com/wp-content/uploads/xprojectknow-shutter93520903-designer-drugs.jpg.pagespeed.ic.1yOsiDA1JE.jpg&amp;imgrefurl=https://www.projectknow.com/research/new-and-designer-drugs/&amp;docid=HNKy34s7DMco8M&amp;tbnid=TveCjQJMdqW5kM:&amp;vet=10ahUKEwiFhf3lx6baAhVKr1QKHTVqAr8QMwi1AighMCE..i&amp;w=300&amp;h=200&amp;bih=566&amp;biw=1097&amp;q=drugs%20pictures&amp;ved=0ahUKEwiFhf3lx6baAhVKr1QKHTVqAr8QMwi1AighMCE&amp;iact=mrc&amp;uact=8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google.com/imgres?imgurl=https://www.substance.com/wp-content/uploads/2014/11/121030_bs_Drugs.jpg&amp;imgrefurl=https://www.substance.com/david-nutts-drug-by-drug-guide-to-sensible-drugs-policy/15747/&amp;docid=1Dk1DNrGSVtzqM&amp;tbnid=UzBTSoBSn_0e1M:&amp;vet=10ahUKEwiFhf3lx6baAhVKr1QKHTVqAr8QMwjyAiheMF4..i&amp;w=800&amp;h=450&amp;bih=566&amp;biw=1097&amp;q=drugs%20pictures&amp;ved=0ahUKEwiFhf3lx6baAhVKr1QKHTVqAr8QMwjyAiheMF4&amp;iact=mrc&amp;uact=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ase%20press%20enter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8345C-E425-413E-9154-3CC7AE37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please press enter</dc:creator>
  <cp:keywords/>
  <cp:lastModifiedBy>please press enter</cp:lastModifiedBy>
  <cp:revision>4</cp:revision>
  <cp:lastPrinted>2018-04-07T01:41:00Z</cp:lastPrinted>
  <dcterms:created xsi:type="dcterms:W3CDTF">2018-04-07T01:12:00Z</dcterms:created>
  <dcterms:modified xsi:type="dcterms:W3CDTF">2018-04-07T01:41:00Z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  <property fmtid="{D5CDD505-2E9C-101B-9397-08002B2CF9AE}" pid="3" name="_DocHome">
    <vt:i4>-474104842</vt:i4>
  </property>
</Properties>
</file>